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C466" w14:textId="09CD7738" w:rsidR="005C50D5" w:rsidRPr="005C50D5" w:rsidRDefault="005C50D5" w:rsidP="005C50D5">
      <w:pPr>
        <w:jc w:val="center"/>
        <w:rPr>
          <w:rFonts w:ascii="Arial" w:hAnsi="Arial" w:cs="Arial"/>
          <w:b/>
          <w:bCs/>
        </w:rPr>
      </w:pPr>
      <w:r w:rsidRPr="005C50D5">
        <w:rPr>
          <w:rFonts w:ascii="Arial" w:hAnsi="Arial" w:cs="Arial"/>
          <w:b/>
          <w:bCs/>
        </w:rPr>
        <w:t>EN CANCÚN NOS UNE EL COMPROMISO DE PROTEGER A TODAS LAS NIÑAS, NIÑOS Y ADOLESCENTES: ANA PATY PERALTA</w:t>
      </w:r>
    </w:p>
    <w:p w14:paraId="71716FEB" w14:textId="77777777" w:rsidR="005C50D5" w:rsidRPr="005C50D5" w:rsidRDefault="005C50D5" w:rsidP="005C50D5">
      <w:pPr>
        <w:jc w:val="both"/>
        <w:rPr>
          <w:rFonts w:ascii="Arial" w:hAnsi="Arial" w:cs="Arial"/>
          <w:b/>
          <w:bCs/>
        </w:rPr>
      </w:pPr>
    </w:p>
    <w:p w14:paraId="27DF75AC" w14:textId="77777777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  <w:b/>
          <w:bCs/>
        </w:rPr>
        <w:t>Cancún, Q. R., a 21 de septiembre de 2023.-</w:t>
      </w:r>
      <w:r w:rsidRPr="005C50D5">
        <w:rPr>
          <w:rFonts w:ascii="Arial" w:hAnsi="Arial" w:cs="Arial"/>
        </w:rPr>
        <w:t xml:space="preserve"> La </w:t>
      </w:r>
      <w:proofErr w:type="gramStart"/>
      <w:r w:rsidRPr="005C50D5">
        <w:rPr>
          <w:rFonts w:ascii="Arial" w:hAnsi="Arial" w:cs="Arial"/>
        </w:rPr>
        <w:t>Presidenta</w:t>
      </w:r>
      <w:proofErr w:type="gramEnd"/>
      <w:r w:rsidRPr="005C50D5">
        <w:rPr>
          <w:rFonts w:ascii="Arial" w:hAnsi="Arial" w:cs="Arial"/>
        </w:rPr>
        <w:t xml:space="preserve"> Municipal de Benito Juárez, Ana Paty Peralta, conmemoró la Independencia de México con niñas, niños y adolescentes de la Casa de Asistencia Temporal (CAT) del sistema DIF Benito Juárez, a través de un emotivo homenaje cívico, con honores a la bandera en fomento al respeto de los símbolos patrios y los valores que permiten construir una mejor sociedad.</w:t>
      </w:r>
    </w:p>
    <w:p w14:paraId="42B1FF28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419679CC" w14:textId="77777777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>“Estamos con ustedes, para a festejarlos, a que sintamos ese orgullo de ser cancunenses, de ser quintanarroenses y, sobre todo, de ser mexicanos; más que un protocolo, venimos a convivir, venimos a decirles que trabajamos todos los días desde el gobierno municipal, con las diferentes instancias, con la familia del DIF para fortalecer a nuestras niñas, niños y adolescentes, son lo más importante y valioso para nosotros”, dijo la Alcaldesa durante su intervención en el evento, en las instalaciones del CAT.</w:t>
      </w:r>
    </w:p>
    <w:p w14:paraId="44CB5FE6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492ADDC2" w14:textId="77777777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 xml:space="preserve">Por su parte, la directora del sistema DIF Benito Juárez, Marisol Sendo Rodríguez, reconoció que es muy importante este tipo de actividades, porque se inculcan los valores y respeto hacia los lábaros patrios, agradeciendo a la Primera Autoridad el empeño y compromiso por la niñez de Cancún. </w:t>
      </w:r>
    </w:p>
    <w:p w14:paraId="0C8A4833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30009582" w14:textId="77777777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>Las y los niños presentaron bailables mexicanos como: el Son de la Negra, México en la Piel, vestidos con trajes típicos de Quintana Roo y otras regiones del país; además deleitaron a todos al cantar la canción “México”, seguidos de una interpretación por parte del tenor Irving Alexis Ortiz Acosta, que fue aplaudida por las autoridades presentes.</w:t>
      </w:r>
    </w:p>
    <w:p w14:paraId="217472EC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0B698148" w14:textId="77777777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 xml:space="preserve">Posteriormente, el Coordinador del CAT, Saúl García Argote, brindó un recorrido a la Primera Autoridad Municipal y a la titular del DIF municipal, por el área de cuneros, espacios lúdicos, área de taller de manualidades y por el huerto, donde los menores en se divierten y aprenden mientras desarrollan diversas actividades. </w:t>
      </w:r>
    </w:p>
    <w:p w14:paraId="69916DD0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0B2EA96B" w14:textId="77777777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 xml:space="preserve">En el evento estuvieron presentes: el síndico municipal, Miguel Ángel Zenteno Cortés; el secretario municipal de Seguridad Pública y Tránsito, José Pablo </w:t>
      </w:r>
      <w:proofErr w:type="spellStart"/>
      <w:r w:rsidRPr="005C50D5">
        <w:rPr>
          <w:rFonts w:ascii="Arial" w:hAnsi="Arial" w:cs="Arial"/>
        </w:rPr>
        <w:t>Mathey</w:t>
      </w:r>
      <w:proofErr w:type="spellEnd"/>
      <w:r w:rsidRPr="005C50D5">
        <w:rPr>
          <w:rFonts w:ascii="Arial" w:hAnsi="Arial" w:cs="Arial"/>
        </w:rPr>
        <w:t xml:space="preserve"> Cruz; la regidora de la comisión de Desarrollo Familiar Grupos Vulnerables y Asuntos Indígenas, Miriam Morales Vázquez; el regidor de la comisión de Turismo, Ecología y Medio Ambiente, Eduardo </w:t>
      </w:r>
      <w:proofErr w:type="spellStart"/>
      <w:r w:rsidRPr="005C50D5">
        <w:rPr>
          <w:rFonts w:ascii="Arial" w:hAnsi="Arial" w:cs="Arial"/>
        </w:rPr>
        <w:t>Kuyoc</w:t>
      </w:r>
      <w:proofErr w:type="spellEnd"/>
      <w:r w:rsidRPr="005C50D5">
        <w:rPr>
          <w:rFonts w:ascii="Arial" w:hAnsi="Arial" w:cs="Arial"/>
        </w:rPr>
        <w:t xml:space="preserve"> Rodríguez; el Coordinador del CAT, Saúl García Argote; el regidor de la comisión de Salud Pública, Asistencia Social y Protección Animal, Julio de Jesús Méndez Paniagua; y el delegado de la </w:t>
      </w:r>
      <w:r w:rsidRPr="005C50D5">
        <w:rPr>
          <w:rFonts w:ascii="Arial" w:hAnsi="Arial" w:cs="Arial"/>
        </w:rPr>
        <w:lastRenderedPageBreak/>
        <w:t>Procuraduría de Protección de Niñas, Niños y Adolescentes y la Familia del sistema DIF, Carlos Arturo Álvarez Escalera; entre otros.</w:t>
      </w:r>
    </w:p>
    <w:p w14:paraId="18263415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0CA8C4AD" w14:textId="33932620" w:rsidR="005C50D5" w:rsidRPr="005C50D5" w:rsidRDefault="005C50D5" w:rsidP="005C50D5">
      <w:pPr>
        <w:jc w:val="center"/>
        <w:rPr>
          <w:rFonts w:ascii="Arial" w:hAnsi="Arial" w:cs="Arial"/>
          <w:b/>
          <w:bCs/>
        </w:rPr>
      </w:pPr>
      <w:r w:rsidRPr="005C50D5">
        <w:rPr>
          <w:rFonts w:ascii="Arial" w:hAnsi="Arial" w:cs="Arial"/>
          <w:b/>
          <w:bCs/>
        </w:rPr>
        <w:t>*****</w:t>
      </w:r>
      <w:r>
        <w:rPr>
          <w:rFonts w:ascii="Arial" w:hAnsi="Arial" w:cs="Arial"/>
          <w:b/>
          <w:bCs/>
        </w:rPr>
        <w:t>*******</w:t>
      </w:r>
    </w:p>
    <w:p w14:paraId="418DD96B" w14:textId="77777777" w:rsidR="005C50D5" w:rsidRPr="005C50D5" w:rsidRDefault="005C50D5" w:rsidP="005C50D5">
      <w:pPr>
        <w:jc w:val="center"/>
        <w:rPr>
          <w:rFonts w:ascii="Arial" w:hAnsi="Arial" w:cs="Arial"/>
          <w:b/>
          <w:bCs/>
        </w:rPr>
      </w:pPr>
    </w:p>
    <w:p w14:paraId="79DABD07" w14:textId="77777777" w:rsidR="005C50D5" w:rsidRPr="005C50D5" w:rsidRDefault="005C50D5" w:rsidP="005C50D5">
      <w:pPr>
        <w:jc w:val="center"/>
        <w:rPr>
          <w:rFonts w:ascii="Arial" w:hAnsi="Arial" w:cs="Arial"/>
          <w:b/>
          <w:bCs/>
        </w:rPr>
      </w:pPr>
      <w:r w:rsidRPr="005C50D5">
        <w:rPr>
          <w:rFonts w:ascii="Arial" w:hAnsi="Arial" w:cs="Arial"/>
          <w:b/>
          <w:bCs/>
        </w:rPr>
        <w:t>COMPLEMENTOS INFORMÁTICOS</w:t>
      </w:r>
    </w:p>
    <w:p w14:paraId="5792A99B" w14:textId="77777777" w:rsidR="005C50D5" w:rsidRPr="005C50D5" w:rsidRDefault="005C50D5" w:rsidP="005C50D5">
      <w:pPr>
        <w:jc w:val="center"/>
        <w:rPr>
          <w:rFonts w:ascii="Arial" w:hAnsi="Arial" w:cs="Arial"/>
          <w:b/>
          <w:bCs/>
        </w:rPr>
      </w:pPr>
    </w:p>
    <w:p w14:paraId="30818716" w14:textId="77777777" w:rsidR="005C50D5" w:rsidRPr="005C50D5" w:rsidRDefault="005C50D5" w:rsidP="005C50D5">
      <w:pPr>
        <w:jc w:val="both"/>
        <w:rPr>
          <w:rFonts w:ascii="Arial" w:hAnsi="Arial" w:cs="Arial"/>
          <w:b/>
          <w:bCs/>
        </w:rPr>
      </w:pPr>
      <w:r w:rsidRPr="005C50D5">
        <w:rPr>
          <w:rFonts w:ascii="Arial" w:hAnsi="Arial" w:cs="Arial"/>
          <w:b/>
          <w:bCs/>
        </w:rPr>
        <w:t>CONTEXTO:</w:t>
      </w:r>
    </w:p>
    <w:p w14:paraId="0ECCEF97" w14:textId="77777777" w:rsidR="005C50D5" w:rsidRDefault="005C50D5" w:rsidP="005C50D5">
      <w:pPr>
        <w:jc w:val="both"/>
        <w:rPr>
          <w:rFonts w:ascii="Arial" w:hAnsi="Arial" w:cs="Arial"/>
        </w:rPr>
      </w:pPr>
    </w:p>
    <w:p w14:paraId="7428206B" w14:textId="3B56DF9A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>La Casa de Asistencia Temporal (CAT) es un espacio de resguardo de niñas, niños y adolescentes quienes han sido víctimas y sobrevivientes de violencia o que viven alguna situación de vulnerabilidad.</w:t>
      </w:r>
    </w:p>
    <w:p w14:paraId="4270A960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771E8F21" w14:textId="77777777" w:rsidR="005C50D5" w:rsidRPr="005C50D5" w:rsidRDefault="005C50D5" w:rsidP="005C50D5">
      <w:pPr>
        <w:jc w:val="both"/>
        <w:rPr>
          <w:rFonts w:ascii="Arial" w:hAnsi="Arial" w:cs="Arial"/>
        </w:rPr>
      </w:pPr>
    </w:p>
    <w:p w14:paraId="6A65DB39" w14:textId="77777777" w:rsidR="005C50D5" w:rsidRPr="005C50D5" w:rsidRDefault="005C50D5" w:rsidP="005C50D5">
      <w:pPr>
        <w:jc w:val="center"/>
        <w:rPr>
          <w:rFonts w:ascii="Arial" w:hAnsi="Arial" w:cs="Arial"/>
          <w:b/>
          <w:bCs/>
        </w:rPr>
      </w:pPr>
      <w:r w:rsidRPr="005C50D5">
        <w:rPr>
          <w:rFonts w:ascii="Arial" w:hAnsi="Arial" w:cs="Arial"/>
          <w:b/>
          <w:bCs/>
        </w:rPr>
        <w:t>CAJA DE DATOS</w:t>
      </w:r>
    </w:p>
    <w:p w14:paraId="60980BD2" w14:textId="77777777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>Servicios que otorga el CAT:</w:t>
      </w:r>
    </w:p>
    <w:p w14:paraId="440A69A1" w14:textId="5D706170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>Atención médica y psicología</w:t>
      </w:r>
    </w:p>
    <w:p w14:paraId="5E83265E" w14:textId="23E66C1D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>Actividades educativas, ocupacionales, lúdicas y recreativas</w:t>
      </w:r>
    </w:p>
    <w:p w14:paraId="6863DF07" w14:textId="5EE297AB" w:rsidR="005C50D5" w:rsidRPr="005C50D5" w:rsidRDefault="005C50D5" w:rsidP="005C50D5">
      <w:pPr>
        <w:jc w:val="both"/>
        <w:rPr>
          <w:rFonts w:ascii="Arial" w:hAnsi="Arial" w:cs="Arial"/>
        </w:rPr>
      </w:pPr>
      <w:r w:rsidRPr="005C50D5">
        <w:rPr>
          <w:rFonts w:ascii="Arial" w:hAnsi="Arial" w:cs="Arial"/>
        </w:rPr>
        <w:t>Actividades formativas, deportivas, cívicas y culturales</w:t>
      </w:r>
    </w:p>
    <w:p w14:paraId="3EA0F378" w14:textId="6D5E479F" w:rsidR="00351441" w:rsidRPr="005C50D5" w:rsidRDefault="005C50D5" w:rsidP="005C50D5">
      <w:pPr>
        <w:jc w:val="both"/>
      </w:pPr>
      <w:r w:rsidRPr="005C50D5">
        <w:rPr>
          <w:rFonts w:ascii="Arial" w:hAnsi="Arial" w:cs="Arial"/>
        </w:rPr>
        <w:t>Atención asistencial: alimentación, techo y vestido</w:t>
      </w:r>
    </w:p>
    <w:sectPr w:rsidR="00351441" w:rsidRPr="005C50D5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9601" w14:textId="77777777" w:rsidR="00B61BC7" w:rsidRDefault="00B61BC7" w:rsidP="0032752D">
      <w:r>
        <w:separator/>
      </w:r>
    </w:p>
  </w:endnote>
  <w:endnote w:type="continuationSeparator" w:id="0">
    <w:p w14:paraId="1AEBAA11" w14:textId="77777777" w:rsidR="00B61BC7" w:rsidRDefault="00B61BC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04176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A691" w14:textId="77777777" w:rsidR="00B61BC7" w:rsidRDefault="00B61BC7" w:rsidP="0032752D">
      <w:r>
        <w:separator/>
      </w:r>
    </w:p>
  </w:footnote>
  <w:footnote w:type="continuationSeparator" w:id="0">
    <w:p w14:paraId="2B0E5666" w14:textId="77777777" w:rsidR="00B61BC7" w:rsidRDefault="00B61BC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04176A" w:rsidRDefault="0004176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04176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04176A" w:rsidRPr="00835EC6" w:rsidRDefault="0004176A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04176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04176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04176A" w:rsidRPr="00835EC6" w:rsidRDefault="0004176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68CF0E0" w:rsidR="0004176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AB1128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5C50D5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</w:p>
        <w:p w14:paraId="2564202F" w14:textId="75BB508C" w:rsidR="0004176A" w:rsidRPr="00E068A5" w:rsidRDefault="003C3F2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AB1128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04176A" w:rsidRPr="00067BB4" w:rsidRDefault="0004176A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4B95"/>
    <w:multiLevelType w:val="hybridMultilevel"/>
    <w:tmpl w:val="9D7415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9233B0"/>
    <w:multiLevelType w:val="hybridMultilevel"/>
    <w:tmpl w:val="486CD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9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11"/>
  </w:num>
  <w:num w:numId="7" w16cid:durableId="2057317754">
    <w:abstractNumId w:val="10"/>
  </w:num>
  <w:num w:numId="8" w16cid:durableId="1090004825">
    <w:abstractNumId w:val="4"/>
  </w:num>
  <w:num w:numId="9" w16cid:durableId="314064644">
    <w:abstractNumId w:val="7"/>
  </w:num>
  <w:num w:numId="10" w16cid:durableId="94328857">
    <w:abstractNumId w:val="12"/>
  </w:num>
  <w:num w:numId="11" w16cid:durableId="1625502013">
    <w:abstractNumId w:val="5"/>
  </w:num>
  <w:num w:numId="12" w16cid:durableId="666830007">
    <w:abstractNumId w:val="0"/>
  </w:num>
  <w:num w:numId="13" w16cid:durableId="9402628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4176A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30078"/>
    <w:rsid w:val="00351441"/>
    <w:rsid w:val="00361E98"/>
    <w:rsid w:val="003A3A2B"/>
    <w:rsid w:val="003C3F25"/>
    <w:rsid w:val="003C7954"/>
    <w:rsid w:val="00410512"/>
    <w:rsid w:val="00421503"/>
    <w:rsid w:val="00443969"/>
    <w:rsid w:val="00487103"/>
    <w:rsid w:val="004B3D55"/>
    <w:rsid w:val="00537E86"/>
    <w:rsid w:val="005423C8"/>
    <w:rsid w:val="005C50D5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AB1128"/>
    <w:rsid w:val="00B309E2"/>
    <w:rsid w:val="00B45836"/>
    <w:rsid w:val="00B61BC7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DB2813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5</cp:revision>
  <dcterms:created xsi:type="dcterms:W3CDTF">2023-09-21T00:35:00Z</dcterms:created>
  <dcterms:modified xsi:type="dcterms:W3CDTF">2023-09-21T21:26:00Z</dcterms:modified>
</cp:coreProperties>
</file>